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21CE" w14:textId="77777777" w:rsidR="004C0320" w:rsidRPr="003172BF" w:rsidRDefault="004C0320" w:rsidP="004C0320">
      <w:pPr>
        <w:rPr>
          <w:rFonts w:ascii="Calibri" w:hAnsi="Calibri"/>
        </w:rPr>
      </w:pPr>
    </w:p>
    <w:p w14:paraId="60C526FD" w14:textId="273E7515" w:rsidR="00732209" w:rsidRPr="003172BF" w:rsidRDefault="00732209" w:rsidP="00732209">
      <w:pPr>
        <w:jc w:val="center"/>
        <w:rPr>
          <w:rFonts w:ascii="Calibri" w:hAnsi="Calibri"/>
          <w:b/>
        </w:rPr>
      </w:pPr>
      <w:r w:rsidRPr="003172BF">
        <w:rPr>
          <w:rFonts w:ascii="Calibri" w:hAnsi="Calibri"/>
          <w:b/>
        </w:rPr>
        <w:t>Supporting a Free Press</w:t>
      </w:r>
    </w:p>
    <w:p w14:paraId="0FB534F9" w14:textId="2AFA5615" w:rsidR="004C0320" w:rsidRPr="003172BF" w:rsidRDefault="00732209" w:rsidP="00732209">
      <w:pPr>
        <w:jc w:val="center"/>
        <w:rPr>
          <w:rFonts w:ascii="Calibri" w:hAnsi="Calibri"/>
        </w:rPr>
      </w:pPr>
      <w:r w:rsidRPr="003172BF">
        <w:rPr>
          <w:rFonts w:ascii="Calibri" w:hAnsi="Calibri"/>
        </w:rPr>
        <w:t xml:space="preserve">Senator Amy Klobuchar </w:t>
      </w:r>
    </w:p>
    <w:p w14:paraId="6FCFE271" w14:textId="77777777" w:rsidR="004C0320" w:rsidRPr="003172BF" w:rsidRDefault="004C0320" w:rsidP="00246B95">
      <w:pPr>
        <w:rPr>
          <w:rFonts w:ascii="Calibri" w:hAnsi="Calibri"/>
        </w:rPr>
      </w:pPr>
    </w:p>
    <w:p w14:paraId="2FBFDA59" w14:textId="5C0A22E1" w:rsidR="00246B95" w:rsidRPr="00407373" w:rsidRDefault="00246B95" w:rsidP="00246B95">
      <w:pPr>
        <w:rPr>
          <w:rFonts w:ascii="Calibri" w:hAnsi="Calibri"/>
        </w:rPr>
      </w:pPr>
      <w:r w:rsidRPr="00407373">
        <w:rPr>
          <w:rFonts w:ascii="Calibri" w:hAnsi="Calibri"/>
        </w:rPr>
        <w:t xml:space="preserve">In Minnesota, </w:t>
      </w:r>
      <w:r w:rsidR="00732209" w:rsidRPr="00407373">
        <w:rPr>
          <w:rFonts w:ascii="Calibri" w:hAnsi="Calibri"/>
        </w:rPr>
        <w:t xml:space="preserve">we understand </w:t>
      </w:r>
      <w:r w:rsidRPr="00407373">
        <w:rPr>
          <w:rFonts w:ascii="Calibri" w:hAnsi="Calibri"/>
        </w:rPr>
        <w:t xml:space="preserve">the importance of a free press. </w:t>
      </w:r>
      <w:r w:rsidR="008C6383" w:rsidRPr="00407373">
        <w:rPr>
          <w:rFonts w:ascii="Calibri" w:hAnsi="Calibri"/>
        </w:rPr>
        <w:t xml:space="preserve">It’s hard to forget in our state – Minnesotans are </w:t>
      </w:r>
      <w:r w:rsidR="00732209" w:rsidRPr="00407373">
        <w:rPr>
          <w:rFonts w:ascii="Calibri" w:hAnsi="Calibri"/>
        </w:rPr>
        <w:t xml:space="preserve">among the most </w:t>
      </w:r>
      <w:r w:rsidR="008C6383" w:rsidRPr="00407373">
        <w:rPr>
          <w:rFonts w:ascii="Calibri" w:hAnsi="Calibri"/>
        </w:rPr>
        <w:t>engaged citizens</w:t>
      </w:r>
      <w:r w:rsidR="00732209" w:rsidRPr="00407373">
        <w:rPr>
          <w:rFonts w:ascii="Calibri" w:hAnsi="Calibri"/>
        </w:rPr>
        <w:t xml:space="preserve"> in the country</w:t>
      </w:r>
      <w:r w:rsidR="008C6383" w:rsidRPr="00407373">
        <w:rPr>
          <w:rFonts w:ascii="Calibri" w:hAnsi="Calibri"/>
        </w:rPr>
        <w:t xml:space="preserve">. </w:t>
      </w:r>
      <w:r w:rsidR="00F550EF" w:rsidRPr="00407373">
        <w:rPr>
          <w:rFonts w:ascii="Calibri" w:hAnsi="Calibri"/>
        </w:rPr>
        <w:t xml:space="preserve">Last year we again </w:t>
      </w:r>
      <w:r w:rsidR="00732209" w:rsidRPr="00407373">
        <w:rPr>
          <w:rFonts w:ascii="Calibri" w:hAnsi="Calibri"/>
        </w:rPr>
        <w:t xml:space="preserve">ranked </w:t>
      </w:r>
      <w:r w:rsidR="00F550EF" w:rsidRPr="00407373">
        <w:rPr>
          <w:rFonts w:ascii="Calibri" w:hAnsi="Calibri"/>
        </w:rPr>
        <w:t xml:space="preserve">first in the nation in voter turnout. </w:t>
      </w:r>
      <w:r w:rsidR="00732209" w:rsidRPr="00407373">
        <w:rPr>
          <w:rFonts w:ascii="Calibri" w:hAnsi="Calibri"/>
        </w:rPr>
        <w:t>Minnesotans volunteer at the second highest rate in the country</w:t>
      </w:r>
      <w:r w:rsidR="00CF1889">
        <w:rPr>
          <w:rFonts w:ascii="Calibri" w:hAnsi="Calibri"/>
        </w:rPr>
        <w:t>.</w:t>
      </w:r>
      <w:r w:rsidR="00CF1889" w:rsidRPr="00407373">
        <w:rPr>
          <w:rFonts w:ascii="Calibri" w:hAnsi="Calibri"/>
        </w:rPr>
        <w:t xml:space="preserve"> </w:t>
      </w:r>
      <w:r w:rsidR="008C6383" w:rsidRPr="00407373">
        <w:rPr>
          <w:rFonts w:ascii="Calibri" w:hAnsi="Calibri"/>
        </w:rPr>
        <w:t xml:space="preserve">And we usually look to </w:t>
      </w:r>
      <w:r w:rsidR="005E2EC1" w:rsidRPr="00407373">
        <w:rPr>
          <w:rFonts w:ascii="Calibri" w:hAnsi="Calibri"/>
        </w:rPr>
        <w:t>our</w:t>
      </w:r>
      <w:r w:rsidR="008C6383" w:rsidRPr="00407373">
        <w:rPr>
          <w:rFonts w:ascii="Calibri" w:hAnsi="Calibri"/>
        </w:rPr>
        <w:t xml:space="preserve"> local newspapers as the first stop for the information we need. </w:t>
      </w:r>
    </w:p>
    <w:p w14:paraId="6E285A73" w14:textId="77777777" w:rsidR="00246B95" w:rsidRPr="00407373" w:rsidRDefault="00246B95" w:rsidP="00246B95">
      <w:pPr>
        <w:rPr>
          <w:rFonts w:ascii="Calibri" w:hAnsi="Calibri"/>
        </w:rPr>
      </w:pPr>
    </w:p>
    <w:p w14:paraId="1D22F0FB" w14:textId="02C038E3" w:rsidR="00246B95" w:rsidRPr="00407373" w:rsidRDefault="0047640C" w:rsidP="00246B95">
      <w:pPr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246B95" w:rsidRPr="00407373">
        <w:rPr>
          <w:rFonts w:ascii="Calibri" w:hAnsi="Calibri"/>
        </w:rPr>
        <w:t>my house</w:t>
      </w:r>
      <w:r>
        <w:rPr>
          <w:rFonts w:ascii="Calibri" w:hAnsi="Calibri"/>
        </w:rPr>
        <w:t xml:space="preserve"> growing up</w:t>
      </w:r>
      <w:r w:rsidR="00246B95" w:rsidRPr="00407373">
        <w:rPr>
          <w:rFonts w:ascii="Calibri" w:hAnsi="Calibri"/>
        </w:rPr>
        <w:t>,</w:t>
      </w:r>
      <w:r w:rsidR="00667C3F" w:rsidRPr="00407373">
        <w:rPr>
          <w:rFonts w:ascii="Calibri" w:hAnsi="Calibri"/>
        </w:rPr>
        <w:t xml:space="preserve"> </w:t>
      </w:r>
      <w:r w:rsidR="008C6383" w:rsidRPr="00407373">
        <w:rPr>
          <w:rFonts w:ascii="Calibri" w:hAnsi="Calibri"/>
        </w:rPr>
        <w:t xml:space="preserve">it </w:t>
      </w:r>
      <w:r w:rsidR="00667C3F" w:rsidRPr="00407373">
        <w:rPr>
          <w:rFonts w:ascii="Calibri" w:hAnsi="Calibri"/>
        </w:rPr>
        <w:t>was impossible to forget</w:t>
      </w:r>
      <w:r w:rsidR="008C6383" w:rsidRPr="00407373">
        <w:rPr>
          <w:rFonts w:ascii="Calibri" w:hAnsi="Calibri"/>
        </w:rPr>
        <w:t xml:space="preserve"> the importance of a free press</w:t>
      </w:r>
      <w:r w:rsidR="00246B95" w:rsidRPr="00407373">
        <w:rPr>
          <w:rFonts w:ascii="Calibri" w:hAnsi="Calibri"/>
        </w:rPr>
        <w:t xml:space="preserve">. </w:t>
      </w:r>
      <w:r w:rsidR="008C6383" w:rsidRPr="00407373">
        <w:rPr>
          <w:rFonts w:ascii="Calibri" w:hAnsi="Calibri"/>
        </w:rPr>
        <w:t xml:space="preserve">My </w:t>
      </w:r>
      <w:r w:rsidR="00246B95" w:rsidRPr="00407373">
        <w:rPr>
          <w:rFonts w:ascii="Calibri" w:hAnsi="Calibri"/>
        </w:rPr>
        <w:t>dad was a journalist.</w:t>
      </w:r>
    </w:p>
    <w:p w14:paraId="608382C1" w14:textId="77777777" w:rsidR="00246B95" w:rsidRPr="00407373" w:rsidRDefault="00246B95" w:rsidP="00246B95">
      <w:pPr>
        <w:rPr>
          <w:rFonts w:ascii="Calibri" w:hAnsi="Calibri"/>
        </w:rPr>
      </w:pPr>
      <w:r w:rsidRPr="00407373">
        <w:rPr>
          <w:rFonts w:ascii="Calibri" w:hAnsi="Calibri"/>
        </w:rPr>
        <w:t xml:space="preserve"> </w:t>
      </w:r>
    </w:p>
    <w:p w14:paraId="303C2172" w14:textId="1B89E23F" w:rsidR="00246B95" w:rsidRPr="00407373" w:rsidRDefault="00246B95" w:rsidP="00246B95">
      <w:pPr>
        <w:rPr>
          <w:rFonts w:ascii="Calibri" w:hAnsi="Calibri"/>
        </w:rPr>
      </w:pPr>
      <w:r w:rsidRPr="00407373">
        <w:rPr>
          <w:rFonts w:ascii="Calibri" w:hAnsi="Calibri"/>
        </w:rPr>
        <w:t xml:space="preserve">As a reporter and a columnist, my dad, Jim Klobuchar, covered it all. On the night of the presidential election in 1960, as a young stringer for the Associated Press, he was among the first in the country - if not </w:t>
      </w:r>
      <w:r w:rsidRPr="00407373">
        <w:rPr>
          <w:rFonts w:ascii="Calibri" w:hAnsi="Calibri"/>
          <w:i/>
        </w:rPr>
        <w:t>the</w:t>
      </w:r>
      <w:r w:rsidRPr="00407373">
        <w:rPr>
          <w:rFonts w:ascii="Calibri" w:hAnsi="Calibri"/>
        </w:rPr>
        <w:t xml:space="preserve"> first - to call the race for President John F. Kennedy. He was fearless, whether it was reporting from Moscow with a Soviet Intourist guide assigned to him at all times or taking tear gas covering protests outside of </w:t>
      </w:r>
      <w:r w:rsidR="00794564" w:rsidRPr="00407373">
        <w:rPr>
          <w:rFonts w:ascii="Calibri" w:hAnsi="Calibri"/>
        </w:rPr>
        <w:t>a political convention</w:t>
      </w:r>
      <w:r w:rsidRPr="00407373">
        <w:rPr>
          <w:rFonts w:ascii="Calibri" w:hAnsi="Calibri"/>
        </w:rPr>
        <w:t xml:space="preserve">. Digging for the truth was his job. Finding the truth made it all worth it. </w:t>
      </w:r>
    </w:p>
    <w:p w14:paraId="0DDBEB82" w14:textId="77777777" w:rsidR="00246B95" w:rsidRPr="00407373" w:rsidRDefault="00246B95" w:rsidP="00246B95">
      <w:pPr>
        <w:rPr>
          <w:rFonts w:ascii="Calibri" w:hAnsi="Calibri"/>
        </w:rPr>
      </w:pPr>
    </w:p>
    <w:p w14:paraId="48E68C94" w14:textId="006A380A" w:rsidR="00246B95" w:rsidRPr="00407373" w:rsidRDefault="00333032" w:rsidP="00246B95">
      <w:pPr>
        <w:rPr>
          <w:rFonts w:ascii="Calibri" w:hAnsi="Calibri"/>
        </w:rPr>
      </w:pPr>
      <w:r w:rsidRPr="00407373">
        <w:rPr>
          <w:rFonts w:ascii="Calibri" w:hAnsi="Calibri"/>
        </w:rPr>
        <w:t xml:space="preserve">From children with cancer to </w:t>
      </w:r>
      <w:r w:rsidR="00146B92">
        <w:rPr>
          <w:rFonts w:ascii="Calibri" w:hAnsi="Calibri"/>
        </w:rPr>
        <w:t>Minnesota</w:t>
      </w:r>
      <w:r w:rsidRPr="00407373">
        <w:rPr>
          <w:rFonts w:ascii="Calibri" w:hAnsi="Calibri"/>
        </w:rPr>
        <w:t xml:space="preserve"> v</w:t>
      </w:r>
      <w:r w:rsidR="00246B95" w:rsidRPr="00407373">
        <w:rPr>
          <w:rFonts w:ascii="Calibri" w:hAnsi="Calibri"/>
        </w:rPr>
        <w:t>eterans</w:t>
      </w:r>
      <w:r w:rsidRPr="00407373">
        <w:rPr>
          <w:rFonts w:ascii="Calibri" w:hAnsi="Calibri"/>
        </w:rPr>
        <w:t>, he covered the stories of every day heroes, too</w:t>
      </w:r>
      <w:r w:rsidR="00246B95" w:rsidRPr="00407373">
        <w:rPr>
          <w:rFonts w:ascii="Calibri" w:hAnsi="Calibri"/>
        </w:rPr>
        <w:t xml:space="preserve">. He believed that all stories needed to be told, and that </w:t>
      </w:r>
      <w:r w:rsidR="0047640C">
        <w:rPr>
          <w:rFonts w:ascii="Calibri" w:hAnsi="Calibri"/>
        </w:rPr>
        <w:t xml:space="preserve">by </w:t>
      </w:r>
      <w:r w:rsidR="00246B95" w:rsidRPr="00407373">
        <w:rPr>
          <w:rFonts w:ascii="Calibri" w:hAnsi="Calibri"/>
        </w:rPr>
        <w:t>sharing these stories, we deepen our understanding of one another and become more united as a country.</w:t>
      </w:r>
    </w:p>
    <w:p w14:paraId="4FABE600" w14:textId="77777777" w:rsidR="00246B95" w:rsidRPr="00407373" w:rsidRDefault="00246B95" w:rsidP="00246B95">
      <w:pPr>
        <w:rPr>
          <w:rFonts w:ascii="Calibri" w:hAnsi="Calibri"/>
        </w:rPr>
      </w:pPr>
    </w:p>
    <w:p w14:paraId="10A37ED8" w14:textId="110721E1" w:rsidR="00246B95" w:rsidRPr="00407373" w:rsidRDefault="00246B95" w:rsidP="00246B95">
      <w:pPr>
        <w:rPr>
          <w:rFonts w:ascii="Calibri" w:hAnsi="Calibri"/>
        </w:rPr>
      </w:pPr>
      <w:r w:rsidRPr="00407373">
        <w:rPr>
          <w:rFonts w:ascii="Calibri" w:hAnsi="Calibri"/>
        </w:rPr>
        <w:t xml:space="preserve">So, from a very young age, I understood the important role the press has played in our democracy. And today, </w:t>
      </w:r>
      <w:r w:rsidR="008620E7" w:rsidRPr="00407373">
        <w:rPr>
          <w:rFonts w:ascii="Calibri" w:hAnsi="Calibri"/>
        </w:rPr>
        <w:t xml:space="preserve">I understand a free press </w:t>
      </w:r>
      <w:r w:rsidR="0025144D" w:rsidRPr="00407373">
        <w:rPr>
          <w:rFonts w:ascii="Calibri" w:hAnsi="Calibri"/>
        </w:rPr>
        <w:t>is as important as ever.</w:t>
      </w:r>
    </w:p>
    <w:p w14:paraId="6B45ED12" w14:textId="77777777" w:rsidR="00246B95" w:rsidRPr="00407373" w:rsidRDefault="00246B95" w:rsidP="00246B95">
      <w:pPr>
        <w:rPr>
          <w:rFonts w:ascii="Calibri" w:hAnsi="Calibri"/>
        </w:rPr>
      </w:pPr>
    </w:p>
    <w:p w14:paraId="74A4CC1D" w14:textId="58F7FCED" w:rsidR="00246B95" w:rsidRPr="00407373" w:rsidRDefault="00246B95" w:rsidP="00246B95">
      <w:pPr>
        <w:rPr>
          <w:rFonts w:ascii="Calibri" w:hAnsi="Calibri"/>
        </w:rPr>
      </w:pPr>
      <w:r w:rsidRPr="00407373">
        <w:rPr>
          <w:rFonts w:ascii="Calibri" w:hAnsi="Calibri"/>
        </w:rPr>
        <w:t>Minnesota reporters have been on the frontlines of major stories since the founding of our first newspaper in 1849</w:t>
      </w:r>
      <w:r w:rsidR="00411986" w:rsidRPr="00407373">
        <w:rPr>
          <w:rFonts w:ascii="Calibri" w:hAnsi="Calibri"/>
        </w:rPr>
        <w:t>.</w:t>
      </w:r>
      <w:r w:rsidRPr="00407373">
        <w:rPr>
          <w:rFonts w:ascii="Calibri" w:hAnsi="Calibri"/>
        </w:rPr>
        <w:t xml:space="preserve"> They’ve covered good times and bad. From enlisting with the Union in the Civil War, as </w:t>
      </w:r>
      <w:r w:rsidRPr="00407373">
        <w:rPr>
          <w:rFonts w:ascii="Calibri" w:hAnsi="Calibri"/>
          <w:i/>
        </w:rPr>
        <w:t xml:space="preserve">Hastings Democrat </w:t>
      </w:r>
      <w:r w:rsidRPr="00407373">
        <w:rPr>
          <w:rFonts w:ascii="Calibri" w:hAnsi="Calibri"/>
        </w:rPr>
        <w:t>publisher Charles P. Adams did in 1861, to</w:t>
      </w:r>
      <w:r w:rsidR="00411986" w:rsidRPr="00407373">
        <w:rPr>
          <w:rFonts w:ascii="Calibri" w:hAnsi="Calibri"/>
        </w:rPr>
        <w:t xml:space="preserve"> tireless</w:t>
      </w:r>
      <w:r w:rsidRPr="00407373">
        <w:rPr>
          <w:rFonts w:ascii="Calibri" w:hAnsi="Calibri"/>
        </w:rPr>
        <w:t xml:space="preserve"> investigating and reporting on the abduction of Jacob Wetterling, Minnesota journalists have always been committed to</w:t>
      </w:r>
      <w:r w:rsidR="00411986" w:rsidRPr="00407373">
        <w:rPr>
          <w:rFonts w:ascii="Calibri" w:hAnsi="Calibri"/>
        </w:rPr>
        <w:t xml:space="preserve"> telling our stories</w:t>
      </w:r>
      <w:r w:rsidRPr="00407373">
        <w:rPr>
          <w:rFonts w:ascii="Calibri" w:hAnsi="Calibri"/>
        </w:rPr>
        <w:t xml:space="preserve">. </w:t>
      </w:r>
    </w:p>
    <w:p w14:paraId="42AC1745" w14:textId="13B9396C" w:rsidR="00246B95" w:rsidRPr="00407373" w:rsidRDefault="00246B95" w:rsidP="00246B95">
      <w:pPr>
        <w:rPr>
          <w:rFonts w:ascii="Calibri" w:hAnsi="Calibri"/>
        </w:rPr>
      </w:pPr>
    </w:p>
    <w:p w14:paraId="1D9437CC" w14:textId="13E611FC" w:rsidR="00407373" w:rsidRPr="00407373" w:rsidRDefault="00407373" w:rsidP="00407373">
      <w:pPr>
        <w:rPr>
          <w:rFonts w:ascii="Calibri" w:hAnsi="Calibri"/>
        </w:rPr>
      </w:pPr>
      <w:r w:rsidRPr="00407373">
        <w:rPr>
          <w:rFonts w:ascii="Calibri" w:hAnsi="Calibri"/>
        </w:rPr>
        <w:t xml:space="preserve">Over the past few months, we have heard about “alternative facts.” We have heard an </w:t>
      </w:r>
      <w:r w:rsidR="00D2671A">
        <w:rPr>
          <w:rFonts w:ascii="Calibri" w:hAnsi="Calibri"/>
        </w:rPr>
        <w:t xml:space="preserve">Administration </w:t>
      </w:r>
      <w:r w:rsidRPr="00407373">
        <w:rPr>
          <w:rFonts w:ascii="Calibri" w:hAnsi="Calibri"/>
        </w:rPr>
        <w:t xml:space="preserve">official suggest that the press should “keep its mouth shut.” And we have even seen efforts to </w:t>
      </w:r>
      <w:r>
        <w:rPr>
          <w:rFonts w:ascii="Calibri" w:hAnsi="Calibri"/>
        </w:rPr>
        <w:t>limit</w:t>
      </w:r>
      <w:r w:rsidRPr="00407373">
        <w:rPr>
          <w:rFonts w:ascii="Calibri" w:hAnsi="Calibri"/>
        </w:rPr>
        <w:t xml:space="preserve"> journalists’ access to elected officials. </w:t>
      </w:r>
    </w:p>
    <w:p w14:paraId="7172BADD" w14:textId="77777777" w:rsidR="00407373" w:rsidRPr="00407373" w:rsidRDefault="00407373" w:rsidP="00407373">
      <w:pPr>
        <w:rPr>
          <w:rFonts w:ascii="Calibri" w:hAnsi="Calibri"/>
        </w:rPr>
      </w:pPr>
    </w:p>
    <w:p w14:paraId="5BDAC9D9" w14:textId="0BE90C06" w:rsidR="00407373" w:rsidRPr="00407373" w:rsidRDefault="00407373" w:rsidP="00407373">
      <w:pPr>
        <w:rPr>
          <w:rFonts w:ascii="Calibri" w:hAnsi="Calibri"/>
        </w:rPr>
      </w:pPr>
      <w:r w:rsidRPr="00407373">
        <w:rPr>
          <w:rFonts w:ascii="Calibri" w:hAnsi="Calibri"/>
        </w:rPr>
        <w:t xml:space="preserve">None of this is acceptable. </w:t>
      </w:r>
    </w:p>
    <w:p w14:paraId="5A2D5CD5" w14:textId="77777777" w:rsidR="00407373" w:rsidRPr="00407373" w:rsidRDefault="00407373" w:rsidP="00407373">
      <w:pPr>
        <w:rPr>
          <w:rFonts w:ascii="Calibri" w:hAnsi="Calibri"/>
        </w:rPr>
      </w:pPr>
      <w:r w:rsidRPr="00407373">
        <w:rPr>
          <w:rFonts w:ascii="Calibri" w:hAnsi="Calibri"/>
        </w:rPr>
        <w:t xml:space="preserve"> </w:t>
      </w:r>
    </w:p>
    <w:p w14:paraId="5F05957F" w14:textId="2B194097" w:rsidR="00246B95" w:rsidRPr="00407373" w:rsidRDefault="00407373" w:rsidP="00246B95">
      <w:pPr>
        <w:rPr>
          <w:rFonts w:ascii="Calibri" w:hAnsi="Calibri"/>
        </w:rPr>
      </w:pPr>
      <w:r w:rsidRPr="00407373">
        <w:rPr>
          <w:rFonts w:ascii="Calibri" w:hAnsi="Calibri"/>
        </w:rPr>
        <w:t>O</w:t>
      </w:r>
      <w:r w:rsidR="00246B95" w:rsidRPr="00407373">
        <w:rPr>
          <w:rFonts w:ascii="Calibri" w:hAnsi="Calibri"/>
        </w:rPr>
        <w:t xml:space="preserve">ur founders enshrined freedom of the press in </w:t>
      </w:r>
      <w:r w:rsidR="00721BCE" w:rsidRPr="00407373">
        <w:rPr>
          <w:rFonts w:ascii="Calibri" w:hAnsi="Calibri"/>
        </w:rPr>
        <w:t xml:space="preserve">our Constitution for a reason. </w:t>
      </w:r>
      <w:r w:rsidR="00246B95" w:rsidRPr="00407373">
        <w:rPr>
          <w:rFonts w:ascii="Calibri" w:hAnsi="Calibri"/>
        </w:rPr>
        <w:t xml:space="preserve">Thomas Jefferson said that our first objective as a nation should be to leave open “all </w:t>
      </w:r>
      <w:r w:rsidR="00F7238A" w:rsidRPr="00407373">
        <w:rPr>
          <w:rFonts w:ascii="Calibri" w:hAnsi="Calibri"/>
        </w:rPr>
        <w:t>avenues to truth,”</w:t>
      </w:r>
      <w:r w:rsidR="00246B95" w:rsidRPr="00407373">
        <w:rPr>
          <w:rFonts w:ascii="Calibri" w:hAnsi="Calibri"/>
        </w:rPr>
        <w:t xml:space="preserve"> and that the most effective way of doing that is through “the freedom of the press.”</w:t>
      </w:r>
    </w:p>
    <w:p w14:paraId="74450466" w14:textId="77777777" w:rsidR="00246B95" w:rsidRPr="00407373" w:rsidRDefault="00246B95" w:rsidP="00246B95">
      <w:pPr>
        <w:rPr>
          <w:rFonts w:ascii="Calibri" w:hAnsi="Calibri"/>
        </w:rPr>
      </w:pPr>
    </w:p>
    <w:p w14:paraId="5CF65129" w14:textId="3C2E6108" w:rsidR="00246B95" w:rsidRPr="00407373" w:rsidRDefault="00E97D00" w:rsidP="00246B95">
      <w:pPr>
        <w:rPr>
          <w:rFonts w:ascii="Calibri" w:hAnsi="Calibri"/>
        </w:rPr>
      </w:pPr>
      <w:r w:rsidRPr="00407373">
        <w:rPr>
          <w:rFonts w:ascii="Calibri" w:hAnsi="Calibri"/>
        </w:rPr>
        <w:t>Today, Minnesota reporters</w:t>
      </w:r>
      <w:r w:rsidR="00246B95" w:rsidRPr="00407373">
        <w:rPr>
          <w:rFonts w:ascii="Calibri" w:hAnsi="Calibri"/>
        </w:rPr>
        <w:t xml:space="preserve"> </w:t>
      </w:r>
      <w:r w:rsidRPr="00407373">
        <w:rPr>
          <w:rFonts w:ascii="Calibri" w:hAnsi="Calibri"/>
        </w:rPr>
        <w:t>continue</w:t>
      </w:r>
      <w:r w:rsidR="00246B95" w:rsidRPr="00407373">
        <w:rPr>
          <w:rFonts w:ascii="Calibri" w:hAnsi="Calibri"/>
        </w:rPr>
        <w:t xml:space="preserve"> </w:t>
      </w:r>
      <w:r w:rsidRPr="00407373">
        <w:rPr>
          <w:rFonts w:ascii="Calibri" w:hAnsi="Calibri"/>
        </w:rPr>
        <w:t xml:space="preserve">their </w:t>
      </w:r>
      <w:r w:rsidR="00246B95" w:rsidRPr="00407373">
        <w:rPr>
          <w:rFonts w:ascii="Calibri" w:hAnsi="Calibri"/>
        </w:rPr>
        <w:t>dogged pursuit of the truth day after day, story after story. That reporting is on display all across Minnesota, and the Minnesota Newspaper Association</w:t>
      </w:r>
      <w:r w:rsidR="000058D3" w:rsidRPr="00407373">
        <w:rPr>
          <w:rFonts w:ascii="Calibri" w:hAnsi="Calibri"/>
        </w:rPr>
        <w:t xml:space="preserve"> </w:t>
      </w:r>
      <w:r w:rsidR="00F550EF" w:rsidRPr="00407373">
        <w:rPr>
          <w:rFonts w:ascii="Calibri" w:hAnsi="Calibri"/>
        </w:rPr>
        <w:t xml:space="preserve">has played a big part </w:t>
      </w:r>
      <w:r w:rsidR="000058D3" w:rsidRPr="00407373">
        <w:rPr>
          <w:rFonts w:ascii="Calibri" w:hAnsi="Calibri"/>
        </w:rPr>
        <w:t xml:space="preserve">in </w:t>
      </w:r>
      <w:r w:rsidR="00F550EF" w:rsidRPr="00407373">
        <w:rPr>
          <w:rFonts w:ascii="Calibri" w:hAnsi="Calibri"/>
        </w:rPr>
        <w:t xml:space="preserve">supporting Minnesota reporters for </w:t>
      </w:r>
      <w:r w:rsidR="00246B95" w:rsidRPr="00407373">
        <w:rPr>
          <w:rFonts w:ascii="Calibri" w:hAnsi="Calibri"/>
        </w:rPr>
        <w:t xml:space="preserve">150 years </w:t>
      </w:r>
      <w:r w:rsidR="00F550EF" w:rsidRPr="00407373">
        <w:rPr>
          <w:rFonts w:ascii="Calibri" w:hAnsi="Calibri"/>
        </w:rPr>
        <w:t>now</w:t>
      </w:r>
      <w:r w:rsidR="00246B95" w:rsidRPr="00407373">
        <w:rPr>
          <w:rFonts w:ascii="Calibri" w:hAnsi="Calibri"/>
        </w:rPr>
        <w:t xml:space="preserve">. </w:t>
      </w:r>
      <w:r w:rsidR="003C3100" w:rsidRPr="00407373">
        <w:rPr>
          <w:rFonts w:ascii="Calibri" w:hAnsi="Calibri"/>
        </w:rPr>
        <w:t>From Deborah Howell, who oversaw the Pioneer Press’</w:t>
      </w:r>
      <w:r w:rsidR="00D2612B" w:rsidRPr="00407373">
        <w:rPr>
          <w:rFonts w:ascii="Calibri" w:hAnsi="Calibri"/>
        </w:rPr>
        <w:t>s</w:t>
      </w:r>
      <w:r w:rsidR="003C3100" w:rsidRPr="00407373">
        <w:rPr>
          <w:rFonts w:ascii="Calibri" w:hAnsi="Calibri"/>
        </w:rPr>
        <w:t xml:space="preserve"> first Pulitzer Prize</w:t>
      </w:r>
      <w:r w:rsidR="00D2612B" w:rsidRPr="00407373">
        <w:rPr>
          <w:rFonts w:ascii="Calibri" w:hAnsi="Calibri"/>
        </w:rPr>
        <w:t>,</w:t>
      </w:r>
      <w:r w:rsidR="003C3100" w:rsidRPr="00407373">
        <w:rPr>
          <w:rFonts w:ascii="Calibri" w:hAnsi="Calibri"/>
        </w:rPr>
        <w:t xml:space="preserve"> to Mark Kellogg, the first Associated Press reporter to die in the line of duty, reporters </w:t>
      </w:r>
      <w:r w:rsidR="00F6159C" w:rsidRPr="00407373">
        <w:rPr>
          <w:rFonts w:ascii="Calibri" w:hAnsi="Calibri"/>
        </w:rPr>
        <w:t xml:space="preserve">all </w:t>
      </w:r>
      <w:r w:rsidR="00A02D00" w:rsidRPr="00407373">
        <w:rPr>
          <w:rFonts w:ascii="Calibri" w:hAnsi="Calibri"/>
        </w:rPr>
        <w:t>across</w:t>
      </w:r>
      <w:r w:rsidR="00F6159C" w:rsidRPr="00407373">
        <w:rPr>
          <w:rFonts w:ascii="Calibri" w:hAnsi="Calibri"/>
        </w:rPr>
        <w:t xml:space="preserve"> our state </w:t>
      </w:r>
      <w:r w:rsidR="003C3100" w:rsidRPr="00407373">
        <w:rPr>
          <w:rFonts w:ascii="Calibri" w:hAnsi="Calibri"/>
        </w:rPr>
        <w:t xml:space="preserve">are carrying forward a remarkable legacy. </w:t>
      </w:r>
    </w:p>
    <w:p w14:paraId="19CACE5B" w14:textId="77777777" w:rsidR="003C3100" w:rsidRPr="00407373" w:rsidRDefault="003C3100" w:rsidP="00246B95">
      <w:pPr>
        <w:rPr>
          <w:rFonts w:ascii="Calibri" w:hAnsi="Calibri"/>
        </w:rPr>
      </w:pPr>
    </w:p>
    <w:p w14:paraId="70946E34" w14:textId="617E8716" w:rsidR="00246B95" w:rsidRPr="00407373" w:rsidRDefault="0027357D" w:rsidP="00246B95">
      <w:pPr>
        <w:rPr>
          <w:rFonts w:ascii="Calibri" w:hAnsi="Calibri"/>
        </w:rPr>
      </w:pPr>
      <w:r w:rsidRPr="00407373">
        <w:rPr>
          <w:rFonts w:ascii="Calibri" w:hAnsi="Calibri"/>
        </w:rPr>
        <w:t>I</w:t>
      </w:r>
      <w:r w:rsidR="0025144D" w:rsidRPr="00407373">
        <w:rPr>
          <w:rFonts w:ascii="Calibri" w:hAnsi="Calibri"/>
        </w:rPr>
        <w:t>’m determined to protect</w:t>
      </w:r>
      <w:r w:rsidR="00794564" w:rsidRPr="00407373">
        <w:rPr>
          <w:rFonts w:ascii="Calibri" w:hAnsi="Calibri"/>
        </w:rPr>
        <w:t xml:space="preserve"> journalists and defend freedom of the press</w:t>
      </w:r>
      <w:r w:rsidR="00667C3F" w:rsidRPr="00407373">
        <w:rPr>
          <w:rFonts w:ascii="Calibri" w:hAnsi="Calibri"/>
        </w:rPr>
        <w:t xml:space="preserve">. </w:t>
      </w:r>
      <w:r w:rsidR="00246B95" w:rsidRPr="00407373">
        <w:rPr>
          <w:rFonts w:ascii="Calibri" w:hAnsi="Calibri"/>
        </w:rPr>
        <w:t xml:space="preserve">My dad expects me to. The oath I took to “support and defend the Constitution” demands that I do. </w:t>
      </w:r>
    </w:p>
    <w:p w14:paraId="4C34ECC6" w14:textId="4D25E635" w:rsidR="0045489D" w:rsidRDefault="0045489D" w:rsidP="00246B95">
      <w:pPr>
        <w:rPr>
          <w:rFonts w:ascii="Calibri" w:hAnsi="Calibri"/>
        </w:rPr>
      </w:pPr>
    </w:p>
    <w:p w14:paraId="067F0671" w14:textId="38D51D4A" w:rsidR="00CF1889" w:rsidRDefault="00CF1889" w:rsidP="00CF1889">
      <w:pPr>
        <w:jc w:val="center"/>
        <w:rPr>
          <w:rFonts w:ascii="Calibri" w:hAnsi="Calibri"/>
        </w:rPr>
      </w:pPr>
      <w:r>
        <w:rPr>
          <w:rFonts w:ascii="Calibri" w:hAnsi="Calibri"/>
        </w:rPr>
        <w:t>###</w:t>
      </w:r>
    </w:p>
    <w:p w14:paraId="5226E2BC" w14:textId="77777777" w:rsidR="00CF1889" w:rsidRPr="003172BF" w:rsidRDefault="00CF1889" w:rsidP="00CF1889">
      <w:pPr>
        <w:jc w:val="center"/>
        <w:rPr>
          <w:rFonts w:ascii="Calibri" w:hAnsi="Calibri"/>
        </w:rPr>
      </w:pPr>
      <w:bookmarkStart w:id="0" w:name="_GoBack"/>
      <w:bookmarkEnd w:id="0"/>
    </w:p>
    <w:sectPr w:rsidR="00CF1889" w:rsidRPr="003172BF" w:rsidSect="00350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884FD" w14:textId="77777777" w:rsidR="00824A94" w:rsidRDefault="00824A94" w:rsidP="00732209">
      <w:r>
        <w:separator/>
      </w:r>
    </w:p>
  </w:endnote>
  <w:endnote w:type="continuationSeparator" w:id="0">
    <w:p w14:paraId="2FB14118" w14:textId="77777777" w:rsidR="00824A94" w:rsidRDefault="00824A94" w:rsidP="0073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DD97" w14:textId="77777777" w:rsidR="00824A94" w:rsidRDefault="00824A94" w:rsidP="00732209">
      <w:r>
        <w:separator/>
      </w:r>
    </w:p>
  </w:footnote>
  <w:footnote w:type="continuationSeparator" w:id="0">
    <w:p w14:paraId="3DBC26B9" w14:textId="77777777" w:rsidR="00824A94" w:rsidRDefault="00824A94" w:rsidP="0073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75"/>
    <w:rsid w:val="000058D3"/>
    <w:rsid w:val="00034D3B"/>
    <w:rsid w:val="00044D95"/>
    <w:rsid w:val="00146B92"/>
    <w:rsid w:val="001B5F47"/>
    <w:rsid w:val="001D68FE"/>
    <w:rsid w:val="002042FE"/>
    <w:rsid w:val="00211CD6"/>
    <w:rsid w:val="00240D82"/>
    <w:rsid w:val="00246B95"/>
    <w:rsid w:val="0025144D"/>
    <w:rsid w:val="0027357D"/>
    <w:rsid w:val="00283F52"/>
    <w:rsid w:val="002C23DB"/>
    <w:rsid w:val="002D7EBB"/>
    <w:rsid w:val="003172BF"/>
    <w:rsid w:val="003179F5"/>
    <w:rsid w:val="00333032"/>
    <w:rsid w:val="00350D67"/>
    <w:rsid w:val="00373E38"/>
    <w:rsid w:val="003C3100"/>
    <w:rsid w:val="003E2A5A"/>
    <w:rsid w:val="00407373"/>
    <w:rsid w:val="00411986"/>
    <w:rsid w:val="0045489D"/>
    <w:rsid w:val="0047640C"/>
    <w:rsid w:val="004A4584"/>
    <w:rsid w:val="004C0320"/>
    <w:rsid w:val="00505816"/>
    <w:rsid w:val="00521A40"/>
    <w:rsid w:val="00530222"/>
    <w:rsid w:val="00554655"/>
    <w:rsid w:val="005620B6"/>
    <w:rsid w:val="00570FB0"/>
    <w:rsid w:val="005E2EC1"/>
    <w:rsid w:val="00667C3F"/>
    <w:rsid w:val="006D2092"/>
    <w:rsid w:val="00721BCE"/>
    <w:rsid w:val="00725607"/>
    <w:rsid w:val="00732209"/>
    <w:rsid w:val="00754203"/>
    <w:rsid w:val="00761439"/>
    <w:rsid w:val="0078728B"/>
    <w:rsid w:val="00794564"/>
    <w:rsid w:val="007B60E2"/>
    <w:rsid w:val="007F1BBF"/>
    <w:rsid w:val="00804125"/>
    <w:rsid w:val="00824A94"/>
    <w:rsid w:val="008620E7"/>
    <w:rsid w:val="0088343B"/>
    <w:rsid w:val="008C6383"/>
    <w:rsid w:val="008F2E7E"/>
    <w:rsid w:val="00910EAB"/>
    <w:rsid w:val="0091596E"/>
    <w:rsid w:val="009C144F"/>
    <w:rsid w:val="009E000B"/>
    <w:rsid w:val="00A02D00"/>
    <w:rsid w:val="00A503FC"/>
    <w:rsid w:val="00A65DEE"/>
    <w:rsid w:val="00A87E79"/>
    <w:rsid w:val="00AC41E2"/>
    <w:rsid w:val="00AF5D17"/>
    <w:rsid w:val="00B41DDD"/>
    <w:rsid w:val="00B52EE0"/>
    <w:rsid w:val="00B635F3"/>
    <w:rsid w:val="00C01112"/>
    <w:rsid w:val="00C20880"/>
    <w:rsid w:val="00C376D0"/>
    <w:rsid w:val="00C947A6"/>
    <w:rsid w:val="00CF1889"/>
    <w:rsid w:val="00CF534E"/>
    <w:rsid w:val="00D102BF"/>
    <w:rsid w:val="00D2612B"/>
    <w:rsid w:val="00D2671A"/>
    <w:rsid w:val="00D416A4"/>
    <w:rsid w:val="00DA4C75"/>
    <w:rsid w:val="00DB5626"/>
    <w:rsid w:val="00DF1FAC"/>
    <w:rsid w:val="00DF4375"/>
    <w:rsid w:val="00E251A5"/>
    <w:rsid w:val="00E34230"/>
    <w:rsid w:val="00E401A1"/>
    <w:rsid w:val="00E97D00"/>
    <w:rsid w:val="00EC4100"/>
    <w:rsid w:val="00F550EF"/>
    <w:rsid w:val="00F60794"/>
    <w:rsid w:val="00F6159C"/>
    <w:rsid w:val="00F7238A"/>
    <w:rsid w:val="00FE2EAD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73FEF"/>
  <w14:defaultImageDpi w14:val="300"/>
  <w15:docId w15:val="{8AED501B-DB79-4866-A5D9-D0FF553F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3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F4375"/>
  </w:style>
  <w:style w:type="character" w:styleId="CommentReference">
    <w:name w:val="annotation reference"/>
    <w:basedOn w:val="DefaultParagraphFont"/>
    <w:uiPriority w:val="99"/>
    <w:semiHidden/>
    <w:unhideWhenUsed/>
    <w:rsid w:val="00246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B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9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0E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22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2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22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2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4F3B-33C6-4307-B1A4-7384641B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Childs Graham</dc:creator>
  <cp:keywords/>
  <dc:description/>
  <cp:lastModifiedBy>Vlatkovich, Mychal (Klobuchar)</cp:lastModifiedBy>
  <cp:revision>2</cp:revision>
  <dcterms:created xsi:type="dcterms:W3CDTF">2017-07-26T18:21:00Z</dcterms:created>
  <dcterms:modified xsi:type="dcterms:W3CDTF">2017-07-26T18:21:00Z</dcterms:modified>
</cp:coreProperties>
</file>